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DEC9A" w14:textId="72E3184F" w:rsidR="00E06A09" w:rsidRPr="00F00240" w:rsidRDefault="00BA114E">
      <w:pPr>
        <w:rPr>
          <w:rFonts w:ascii="Times" w:hAnsi="Times"/>
        </w:rPr>
      </w:pPr>
      <w:r w:rsidRPr="00F00240">
        <w:rPr>
          <w:rFonts w:ascii="Times" w:hAnsi="Times"/>
        </w:rPr>
        <w:t>EERA Spring 2018 Board Post-Conference M</w:t>
      </w:r>
      <w:r w:rsidR="00403D6D" w:rsidRPr="00F00240">
        <w:rPr>
          <w:rFonts w:ascii="Times" w:hAnsi="Times"/>
        </w:rPr>
        <w:t>eeting</w:t>
      </w:r>
      <w:r w:rsidRPr="00F00240">
        <w:rPr>
          <w:rFonts w:ascii="Times" w:hAnsi="Times"/>
        </w:rPr>
        <w:t xml:space="preserve"> Minutes </w:t>
      </w:r>
      <w:r w:rsidR="00403D6D" w:rsidRPr="00F00240">
        <w:rPr>
          <w:rFonts w:ascii="Times" w:hAnsi="Times"/>
        </w:rPr>
        <w:t xml:space="preserve"> </w:t>
      </w:r>
    </w:p>
    <w:p w14:paraId="093F53A1" w14:textId="26740B21" w:rsidR="00403D6D" w:rsidRPr="00F00240" w:rsidRDefault="00BA114E">
      <w:pPr>
        <w:rPr>
          <w:rFonts w:ascii="Times" w:hAnsi="Times"/>
        </w:rPr>
      </w:pPr>
      <w:r w:rsidRPr="00F00240">
        <w:rPr>
          <w:rFonts w:ascii="Times" w:hAnsi="Times"/>
          <w:b/>
        </w:rPr>
        <w:t>Time</w:t>
      </w:r>
      <w:r w:rsidR="00403D6D" w:rsidRPr="00F00240">
        <w:rPr>
          <w:rFonts w:ascii="Times" w:hAnsi="Times"/>
        </w:rPr>
        <w:t>: Feb.10, 2018</w:t>
      </w:r>
      <w:r w:rsidRPr="00F00240">
        <w:rPr>
          <w:rFonts w:ascii="Times" w:hAnsi="Times"/>
        </w:rPr>
        <w:t>, 10:00 am</w:t>
      </w:r>
    </w:p>
    <w:p w14:paraId="7863C471" w14:textId="2DF303AD" w:rsidR="00BA114E" w:rsidRPr="00F00240" w:rsidRDefault="00BA114E">
      <w:pPr>
        <w:rPr>
          <w:rFonts w:ascii="Times" w:hAnsi="Times"/>
        </w:rPr>
      </w:pPr>
      <w:r w:rsidRPr="00F00240">
        <w:rPr>
          <w:rFonts w:ascii="Times" w:hAnsi="Times"/>
          <w:b/>
        </w:rPr>
        <w:t>Location</w:t>
      </w:r>
      <w:r w:rsidRPr="00F00240">
        <w:rPr>
          <w:rFonts w:ascii="Times" w:hAnsi="Times"/>
        </w:rPr>
        <w:t>: Sheraton Sand Key Resort, Clearwater, FL</w:t>
      </w:r>
    </w:p>
    <w:p w14:paraId="0CF1A927" w14:textId="6AD3D6B6" w:rsidR="00BA114E" w:rsidRPr="00F00240" w:rsidRDefault="00BA114E">
      <w:pPr>
        <w:rPr>
          <w:rFonts w:ascii="Times" w:hAnsi="Times"/>
        </w:rPr>
      </w:pPr>
      <w:r w:rsidRPr="00F00240">
        <w:rPr>
          <w:rFonts w:ascii="Times" w:hAnsi="Times"/>
          <w:b/>
        </w:rPr>
        <w:t>Attendees:</w:t>
      </w:r>
      <w:r w:rsidRPr="00F00240">
        <w:rPr>
          <w:rFonts w:ascii="Times" w:hAnsi="Times"/>
        </w:rPr>
        <w:t xml:space="preserve"> (alphabetically) Bucholz, J.; Fitzgerald, S.; Flynn, J.; Galeshi, R.; Grover, K.; Liang, G.; Mackiewica-Wolfe, Z.; Place, M.; Smith, E.; Watson, C.; Watson, G., Williams, W. </w:t>
      </w:r>
    </w:p>
    <w:p w14:paraId="194B0448" w14:textId="77777777" w:rsidR="00403D6D" w:rsidRPr="00F00240" w:rsidRDefault="00403D6D">
      <w:pPr>
        <w:rPr>
          <w:rFonts w:ascii="Times" w:hAnsi="Times"/>
        </w:rPr>
      </w:pPr>
    </w:p>
    <w:p w14:paraId="4FC43781" w14:textId="77777777" w:rsidR="0041242F" w:rsidRPr="00F00240" w:rsidRDefault="0041242F" w:rsidP="0041242F">
      <w:pPr>
        <w:rPr>
          <w:rFonts w:ascii="Times" w:hAnsi="Times"/>
        </w:rPr>
      </w:pPr>
      <w:r w:rsidRPr="00F00240">
        <w:rPr>
          <w:rFonts w:ascii="Times" w:hAnsi="Times"/>
          <w:i/>
        </w:rPr>
        <w:t xml:space="preserve">Notes are numbered in accordance with the item numbers listed on the Meeting Agenda (see Appendix A). </w:t>
      </w:r>
    </w:p>
    <w:p w14:paraId="5D4B0AC4" w14:textId="77777777" w:rsidR="00BA114E" w:rsidRPr="00F00240" w:rsidRDefault="00BA114E">
      <w:pPr>
        <w:rPr>
          <w:rFonts w:ascii="Times" w:hAnsi="Times"/>
        </w:rPr>
      </w:pPr>
    </w:p>
    <w:p w14:paraId="22E8E935" w14:textId="459C1C9F" w:rsidR="00BA114E" w:rsidRPr="00F00240" w:rsidRDefault="00F07DBE">
      <w:pPr>
        <w:rPr>
          <w:rFonts w:ascii="Times" w:hAnsi="Times"/>
          <w:u w:val="single"/>
        </w:rPr>
      </w:pPr>
      <w:r w:rsidRPr="00F00240">
        <w:rPr>
          <w:rFonts w:ascii="Times" w:hAnsi="Times"/>
          <w:u w:val="single"/>
        </w:rPr>
        <w:t>Executive Committee Reports</w:t>
      </w:r>
    </w:p>
    <w:p w14:paraId="61175250" w14:textId="72B873C2" w:rsidR="00481F88" w:rsidRPr="00F00240" w:rsidRDefault="00481F88" w:rsidP="00481F8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Shawn: F</w:t>
      </w:r>
      <w:r w:rsidR="00403D6D" w:rsidRPr="00F00240">
        <w:rPr>
          <w:rFonts w:ascii="Times" w:hAnsi="Times"/>
        </w:rPr>
        <w:t xml:space="preserve">elt the conference overall was success; technology problem last year Richmond, not this year. Turning over to George next year </w:t>
      </w:r>
      <w:r w:rsidRPr="00F00240">
        <w:rPr>
          <w:rFonts w:ascii="Times" w:hAnsi="Times"/>
        </w:rPr>
        <w:t>conference (Myrtle</w:t>
      </w:r>
      <w:r w:rsidR="00403D6D" w:rsidRPr="00F00240">
        <w:rPr>
          <w:rFonts w:ascii="Times" w:hAnsi="Times"/>
        </w:rPr>
        <w:t xml:space="preserve"> Beach</w:t>
      </w:r>
      <w:r w:rsidRPr="00F00240">
        <w:rPr>
          <w:rFonts w:ascii="Times" w:hAnsi="Times"/>
        </w:rPr>
        <w:t>)</w:t>
      </w:r>
      <w:r w:rsidR="00403D6D" w:rsidRPr="00F00240">
        <w:rPr>
          <w:rFonts w:ascii="Times" w:hAnsi="Times"/>
        </w:rPr>
        <w:t xml:space="preserve">. </w:t>
      </w:r>
      <w:r w:rsidRPr="00F00240">
        <w:rPr>
          <w:rFonts w:ascii="Times" w:hAnsi="Times"/>
        </w:rPr>
        <w:t xml:space="preserve">For the upcoming election; most positions are on a two-year term; ask for spreading the words, encouraging for applying. </w:t>
      </w:r>
      <w:r w:rsidR="00403D6D" w:rsidRPr="00F00240">
        <w:rPr>
          <w:rFonts w:ascii="Times" w:hAnsi="Times"/>
        </w:rPr>
        <w:t xml:space="preserve"> </w:t>
      </w:r>
      <w:r w:rsidRPr="00F00240">
        <w:rPr>
          <w:rFonts w:ascii="Times" w:hAnsi="Times"/>
        </w:rPr>
        <w:t xml:space="preserve">(i) </w:t>
      </w:r>
      <w:r w:rsidR="00403D6D" w:rsidRPr="00F00240">
        <w:rPr>
          <w:rFonts w:ascii="Times" w:hAnsi="Times"/>
        </w:rPr>
        <w:t>Conflict of</w:t>
      </w:r>
      <w:r w:rsidRPr="00F00240">
        <w:rPr>
          <w:rFonts w:ascii="Times" w:hAnsi="Times"/>
        </w:rPr>
        <w:t xml:space="preserve"> interest form – sent via email; please complete and sign and email back to Shawn.</w:t>
      </w:r>
      <w:r w:rsidR="00403D6D" w:rsidRPr="00F00240">
        <w:rPr>
          <w:rFonts w:ascii="Times" w:hAnsi="Times"/>
        </w:rPr>
        <w:t xml:space="preserve"> </w:t>
      </w:r>
      <w:r w:rsidRPr="00F00240">
        <w:rPr>
          <w:rFonts w:ascii="Times" w:hAnsi="Times"/>
        </w:rPr>
        <w:t>(ii) W</w:t>
      </w:r>
      <w:r w:rsidR="00403D6D" w:rsidRPr="00F00240">
        <w:rPr>
          <w:rFonts w:ascii="Times" w:hAnsi="Times"/>
        </w:rPr>
        <w:t>ill review the</w:t>
      </w:r>
      <w:r w:rsidRPr="00F00240">
        <w:rPr>
          <w:rFonts w:ascii="Times" w:hAnsi="Times"/>
        </w:rPr>
        <w:t xml:space="preserve"> board meeting minutes and</w:t>
      </w:r>
      <w:r w:rsidR="00403D6D" w:rsidRPr="00F00240">
        <w:rPr>
          <w:rFonts w:ascii="Times" w:hAnsi="Times"/>
        </w:rPr>
        <w:t xml:space="preserve"> sh</w:t>
      </w:r>
      <w:r w:rsidRPr="00F00240">
        <w:rPr>
          <w:rFonts w:ascii="Times" w:hAnsi="Times"/>
        </w:rPr>
        <w:t>red off the details, then post</w:t>
      </w:r>
      <w:r w:rsidR="00403D6D" w:rsidRPr="00F00240">
        <w:rPr>
          <w:rFonts w:ascii="Times" w:hAnsi="Times"/>
        </w:rPr>
        <w:t>.</w:t>
      </w:r>
      <w:r w:rsidRPr="00F00240">
        <w:rPr>
          <w:rFonts w:ascii="Times" w:hAnsi="Times"/>
        </w:rPr>
        <w:t xml:space="preserve"> (iii) Carol was thinking about pictures, will get them to Willy, check the quality </w:t>
      </w:r>
    </w:p>
    <w:p w14:paraId="00407B01" w14:textId="415A1113" w:rsidR="00403D6D" w:rsidRPr="00F00240" w:rsidRDefault="00481F88" w:rsidP="00481F88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No report.</w:t>
      </w:r>
      <w:r w:rsidR="00567D1B">
        <w:rPr>
          <w:rFonts w:ascii="Times" w:hAnsi="Times"/>
        </w:rPr>
        <w:t xml:space="preserve"> Not present. </w:t>
      </w:r>
    </w:p>
    <w:p w14:paraId="661F767E" w14:textId="13366CCE" w:rsidR="00481F88" w:rsidRPr="00F00240" w:rsidRDefault="00481F88" w:rsidP="00F002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No report. But indicated that he could use some recommendations on tweaking the conference. Overall, have not heard issues from the attendees</w:t>
      </w:r>
      <w:r w:rsidR="00F00240" w:rsidRPr="00F00240">
        <w:rPr>
          <w:rFonts w:ascii="Times" w:hAnsi="Times"/>
        </w:rPr>
        <w:t xml:space="preserve"> at the conference.</w:t>
      </w:r>
      <w:r w:rsidRPr="00F00240">
        <w:rPr>
          <w:rFonts w:ascii="Times" w:hAnsi="Times"/>
        </w:rPr>
        <w:t xml:space="preserve"> </w:t>
      </w:r>
    </w:p>
    <w:p w14:paraId="40EA6253" w14:textId="77777777" w:rsidR="00F00240" w:rsidRPr="00F00240" w:rsidRDefault="00F00240" w:rsidP="00F00240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 xml:space="preserve">Changes made since last conference – seemed working well </w:t>
      </w:r>
    </w:p>
    <w:p w14:paraId="1DEE1BA0" w14:textId="77777777" w:rsidR="00F00240" w:rsidRPr="00F00240" w:rsidRDefault="00F00240" w:rsidP="00F00240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The organization (number of presentations per session) is changed – more presentations in one session.</w:t>
      </w:r>
    </w:p>
    <w:p w14:paraId="194B8683" w14:textId="174DC567" w:rsidR="00F00240" w:rsidRPr="00F00240" w:rsidRDefault="00F00240" w:rsidP="00F00240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Recommendation: Maybe make a note to the session chair to follow the order of the presentations printed in the program – it helps conference attendees to make plans to ‘hop’ across sessions on topics interested to them. Make that note in the announcement emailed out to members.</w:t>
      </w:r>
    </w:p>
    <w:p w14:paraId="3B5D2424" w14:textId="77777777" w:rsidR="00F00240" w:rsidRPr="00F00240" w:rsidRDefault="00C91F4A" w:rsidP="00F00240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Jessica</w:t>
      </w:r>
      <w:r w:rsidR="00F00240" w:rsidRPr="00F00240">
        <w:rPr>
          <w:rFonts w:ascii="Times" w:hAnsi="Times"/>
        </w:rPr>
        <w:t xml:space="preserve">: review the longitudinal data on conference to </w:t>
      </w:r>
      <w:r w:rsidRPr="00F00240">
        <w:rPr>
          <w:rFonts w:ascii="Times" w:hAnsi="Times"/>
        </w:rPr>
        <w:t xml:space="preserve">see if the discrepancy over the year </w:t>
      </w:r>
      <w:r w:rsidR="00F00240" w:rsidRPr="00F00240">
        <w:rPr>
          <w:rFonts w:ascii="Times" w:hAnsi="Times"/>
        </w:rPr>
        <w:t xml:space="preserve">justify certain commitments we have made. </w:t>
      </w:r>
      <w:r w:rsidRPr="00F00240">
        <w:rPr>
          <w:rFonts w:ascii="Times" w:hAnsi="Times"/>
        </w:rPr>
        <w:t xml:space="preserve"> </w:t>
      </w:r>
    </w:p>
    <w:p w14:paraId="4E278D5E" w14:textId="77777777" w:rsidR="00567D1B" w:rsidRDefault="00C91F4A" w:rsidP="00567D1B">
      <w:pPr>
        <w:pStyle w:val="ListParagraph"/>
        <w:numPr>
          <w:ilvl w:val="0"/>
          <w:numId w:val="2"/>
        </w:numPr>
        <w:rPr>
          <w:rFonts w:ascii="Times" w:hAnsi="Times"/>
        </w:rPr>
      </w:pPr>
      <w:r w:rsidRPr="00F00240">
        <w:rPr>
          <w:rFonts w:ascii="Times" w:hAnsi="Times"/>
        </w:rPr>
        <w:t>John</w:t>
      </w:r>
      <w:r w:rsidR="00F00240" w:rsidRPr="00F00240">
        <w:rPr>
          <w:rFonts w:ascii="Times" w:hAnsi="Times"/>
        </w:rPr>
        <w:t xml:space="preserve">: </w:t>
      </w:r>
      <w:r w:rsidRPr="00F00240">
        <w:rPr>
          <w:rFonts w:ascii="Times" w:hAnsi="Times"/>
        </w:rPr>
        <w:t xml:space="preserve">254 registered this year, 233 last year, 290 </w:t>
      </w:r>
      <w:r w:rsidR="00F00240" w:rsidRPr="00F00240">
        <w:rPr>
          <w:rFonts w:ascii="Times" w:hAnsi="Times"/>
        </w:rPr>
        <w:t>Sarasota</w:t>
      </w:r>
      <w:r w:rsidR="00F00240">
        <w:rPr>
          <w:rFonts w:ascii="Times" w:hAnsi="Times"/>
        </w:rPr>
        <w:t xml:space="preserve"> (</w:t>
      </w:r>
      <w:r w:rsidRPr="00F00240">
        <w:rPr>
          <w:rFonts w:ascii="Times" w:hAnsi="Times"/>
        </w:rPr>
        <w:t>2015</w:t>
      </w:r>
      <w:r w:rsidR="00567D1B">
        <w:rPr>
          <w:rFonts w:ascii="Times" w:hAnsi="Times"/>
        </w:rPr>
        <w:t>).</w:t>
      </w:r>
      <w:r w:rsidR="00F00240">
        <w:rPr>
          <w:rFonts w:ascii="Times" w:hAnsi="Times"/>
        </w:rPr>
        <w:t xml:space="preserve"> Professional membership has stayed relative stable over the years; 73 this year. </w:t>
      </w:r>
      <w:r w:rsidRPr="00F00240">
        <w:rPr>
          <w:rFonts w:ascii="Times" w:hAnsi="Times"/>
        </w:rPr>
        <w:t>2 people ask</w:t>
      </w:r>
      <w:r w:rsidR="00567D1B">
        <w:rPr>
          <w:rFonts w:ascii="Times" w:hAnsi="Times"/>
        </w:rPr>
        <w:t>ed for refund, 200 dollars back;</w:t>
      </w:r>
      <w:r w:rsidRPr="00F00240">
        <w:rPr>
          <w:rFonts w:ascii="Times" w:hAnsi="Times"/>
        </w:rPr>
        <w:t xml:space="preserve"> </w:t>
      </w:r>
      <w:r w:rsidR="00567D1B">
        <w:rPr>
          <w:rFonts w:ascii="Times" w:hAnsi="Times"/>
        </w:rPr>
        <w:t xml:space="preserve">15 walk-in registration. </w:t>
      </w:r>
      <w:r w:rsidRPr="00567D1B">
        <w:rPr>
          <w:rFonts w:ascii="Times" w:hAnsi="Times"/>
        </w:rPr>
        <w:t>4400 checking account, 50,000 saving account, before the conference</w:t>
      </w:r>
      <w:r w:rsidR="00567D1B">
        <w:rPr>
          <w:rFonts w:ascii="Times" w:hAnsi="Times"/>
        </w:rPr>
        <w:t>.</w:t>
      </w:r>
    </w:p>
    <w:p w14:paraId="220328EF" w14:textId="3970A2FE" w:rsidR="00C91F4A" w:rsidRPr="00567D1B" w:rsidRDefault="00C91F4A" w:rsidP="00567D1B">
      <w:pPr>
        <w:pStyle w:val="ListParagraph"/>
        <w:numPr>
          <w:ilvl w:val="1"/>
          <w:numId w:val="2"/>
        </w:numPr>
        <w:rPr>
          <w:rFonts w:ascii="Times" w:hAnsi="Times"/>
        </w:rPr>
      </w:pPr>
      <w:r w:rsidRPr="00567D1B">
        <w:rPr>
          <w:rFonts w:ascii="Times" w:hAnsi="Times"/>
        </w:rPr>
        <w:t>Jess</w:t>
      </w:r>
      <w:r w:rsidR="00567D1B">
        <w:rPr>
          <w:rFonts w:ascii="Times" w:hAnsi="Times"/>
        </w:rPr>
        <w:t>ica</w:t>
      </w:r>
      <w:r w:rsidRPr="00567D1B">
        <w:rPr>
          <w:rFonts w:ascii="Times" w:hAnsi="Times"/>
        </w:rPr>
        <w:t xml:space="preserve"> &amp; George: 25,000 -32,000 (from experience, the cost related to conference) </w:t>
      </w:r>
    </w:p>
    <w:p w14:paraId="12F279EE" w14:textId="3129C0F7" w:rsidR="00567D1B" w:rsidRPr="00567D1B" w:rsidRDefault="00567D1B" w:rsidP="00567D1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No report. </w:t>
      </w:r>
    </w:p>
    <w:p w14:paraId="051B166E" w14:textId="77777777" w:rsidR="00F60899" w:rsidRDefault="00F60899">
      <w:pPr>
        <w:rPr>
          <w:rFonts w:ascii="Times" w:hAnsi="Times"/>
        </w:rPr>
      </w:pPr>
    </w:p>
    <w:p w14:paraId="29DCA3A4" w14:textId="28CFD804" w:rsidR="00567D1B" w:rsidRPr="00567D1B" w:rsidRDefault="00567D1B">
      <w:pPr>
        <w:rPr>
          <w:rFonts w:ascii="Times" w:hAnsi="Times"/>
          <w:u w:val="single"/>
        </w:rPr>
      </w:pPr>
      <w:r w:rsidRPr="00567D1B">
        <w:rPr>
          <w:rFonts w:ascii="Times" w:hAnsi="Times"/>
          <w:u w:val="single"/>
        </w:rPr>
        <w:t>Director’s Reports</w:t>
      </w:r>
    </w:p>
    <w:p w14:paraId="7B382531" w14:textId="4B3B56B4" w:rsidR="00F60899" w:rsidRPr="00F00240" w:rsidRDefault="00F60899">
      <w:pPr>
        <w:rPr>
          <w:rFonts w:ascii="Times" w:hAnsi="Times"/>
        </w:rPr>
      </w:pPr>
      <w:r w:rsidRPr="00F00240">
        <w:rPr>
          <w:rFonts w:ascii="Times" w:hAnsi="Times"/>
        </w:rPr>
        <w:t>Shawn</w:t>
      </w:r>
      <w:r w:rsidR="00567D1B">
        <w:rPr>
          <w:rFonts w:ascii="Times" w:hAnsi="Times"/>
        </w:rPr>
        <w:t xml:space="preserve"> reviewed</w:t>
      </w:r>
      <w:r w:rsidRPr="00F00240">
        <w:rPr>
          <w:rFonts w:ascii="Times" w:hAnsi="Times"/>
        </w:rPr>
        <w:t xml:space="preserve"> some f</w:t>
      </w:r>
      <w:r w:rsidR="00567D1B">
        <w:rPr>
          <w:rFonts w:ascii="Times" w:hAnsi="Times"/>
        </w:rPr>
        <w:t>ree apps for event organization;</w:t>
      </w:r>
      <w:r w:rsidRPr="00F00240">
        <w:rPr>
          <w:rFonts w:ascii="Times" w:hAnsi="Times"/>
        </w:rPr>
        <w:t xml:space="preserve"> C-event cost</w:t>
      </w:r>
      <w:r w:rsidR="00567D1B">
        <w:rPr>
          <w:rFonts w:ascii="Times" w:hAnsi="Times"/>
        </w:rPr>
        <w:t>s</w:t>
      </w:r>
      <w:r w:rsidRPr="00F00240">
        <w:rPr>
          <w:rFonts w:ascii="Times" w:hAnsi="Times"/>
        </w:rPr>
        <w:t xml:space="preserve"> more. </w:t>
      </w:r>
      <w:r w:rsidR="00567D1B">
        <w:rPr>
          <w:rFonts w:ascii="Times" w:hAnsi="Times"/>
        </w:rPr>
        <w:t>Another major disadvantage: C-event is organized around</w:t>
      </w:r>
      <w:r w:rsidR="00CC28A8" w:rsidRPr="00F00240">
        <w:rPr>
          <w:rFonts w:ascii="Times" w:hAnsi="Times"/>
        </w:rPr>
        <w:t xml:space="preserve"> the registration on session</w:t>
      </w:r>
      <w:r w:rsidR="00567D1B">
        <w:rPr>
          <w:rFonts w:ascii="Times" w:hAnsi="Times"/>
        </w:rPr>
        <w:t>s</w:t>
      </w:r>
      <w:r w:rsidR="00CC28A8" w:rsidRPr="00F00240">
        <w:rPr>
          <w:rFonts w:ascii="Times" w:hAnsi="Times"/>
        </w:rPr>
        <w:t xml:space="preserve">; they made some changes, but still not compatible </w:t>
      </w:r>
      <w:r w:rsidR="00567D1B">
        <w:rPr>
          <w:rFonts w:ascii="Times" w:hAnsi="Times"/>
        </w:rPr>
        <w:t xml:space="preserve">with other multi-route search functions. </w:t>
      </w:r>
    </w:p>
    <w:p w14:paraId="0BF86123" w14:textId="77777777" w:rsidR="00403D6D" w:rsidRPr="00F00240" w:rsidRDefault="00403D6D">
      <w:pPr>
        <w:rPr>
          <w:rFonts w:ascii="Times" w:hAnsi="Times"/>
        </w:rPr>
      </w:pPr>
    </w:p>
    <w:p w14:paraId="6ED6DAF7" w14:textId="77777777" w:rsidR="000C081B" w:rsidRDefault="000C081B" w:rsidP="00567D1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Communication: </w:t>
      </w:r>
    </w:p>
    <w:p w14:paraId="14DA842E" w14:textId="77777777" w:rsidR="000C081B" w:rsidRDefault="00567D1B" w:rsidP="000C081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Need high quality and g</w:t>
      </w:r>
      <w:r w:rsidR="00CC28A8" w:rsidRPr="00567D1B">
        <w:rPr>
          <w:rFonts w:ascii="Times" w:hAnsi="Times"/>
        </w:rPr>
        <w:t>ood pictures</w:t>
      </w:r>
      <w:r>
        <w:rPr>
          <w:rFonts w:ascii="Times" w:hAnsi="Times"/>
        </w:rPr>
        <w:t xml:space="preserve"> to be posted on the web (update). </w:t>
      </w:r>
    </w:p>
    <w:p w14:paraId="2252101D" w14:textId="77777777" w:rsidR="000C081B" w:rsidRDefault="00567D1B" w:rsidP="000C081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 xml:space="preserve">would like to create a </w:t>
      </w:r>
      <w:bookmarkStart w:id="0" w:name="_GoBack"/>
      <w:bookmarkEnd w:id="0"/>
      <w:r>
        <w:rPr>
          <w:rFonts w:ascii="Times" w:hAnsi="Times"/>
        </w:rPr>
        <w:t>post-conference newsletter to email to members. As such</w:t>
      </w:r>
      <w:r w:rsidR="000C081B">
        <w:rPr>
          <w:rFonts w:ascii="Times" w:hAnsi="Times"/>
        </w:rPr>
        <w:t xml:space="preserve">, need list-serve. </w:t>
      </w:r>
    </w:p>
    <w:p w14:paraId="6D56811E" w14:textId="77777777" w:rsidR="000C081B" w:rsidRDefault="000C081B" w:rsidP="000C081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s</w:t>
      </w:r>
      <w:r w:rsidR="00567D1B">
        <w:rPr>
          <w:rFonts w:ascii="Times" w:hAnsi="Times"/>
        </w:rPr>
        <w:t xml:space="preserve">uggestions: could we have separate lists for the membership and the conference attendee? </w:t>
      </w:r>
    </w:p>
    <w:p w14:paraId="79BF7931" w14:textId="77777777" w:rsidR="000C081B" w:rsidRDefault="00567D1B" w:rsidP="000C081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Explicit note the importance of attendees’ booking the conference room to all t</w:t>
      </w:r>
      <w:r w:rsidR="000C081B">
        <w:rPr>
          <w:rFonts w:ascii="Times" w:hAnsi="Times"/>
        </w:rPr>
        <w:t xml:space="preserve">he members/potential attendees – the why in the newsletter. </w:t>
      </w:r>
      <w:r>
        <w:rPr>
          <w:rFonts w:ascii="Times" w:hAnsi="Times"/>
        </w:rPr>
        <w:t xml:space="preserve"> </w:t>
      </w:r>
    </w:p>
    <w:p w14:paraId="176232F7" w14:textId="3A8C3C4E" w:rsidR="00CC28A8" w:rsidRDefault="000C081B" w:rsidP="000C081B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Post-conference survey will be sent out next week, A</w:t>
      </w:r>
      <w:r w:rsidR="00CC28A8" w:rsidRPr="000C081B">
        <w:rPr>
          <w:rFonts w:ascii="Times" w:hAnsi="Times"/>
        </w:rPr>
        <w:t>pril 5</w:t>
      </w:r>
      <w:r w:rsidR="00CC28A8" w:rsidRPr="000C081B">
        <w:rPr>
          <w:rFonts w:ascii="Times" w:hAnsi="Times"/>
          <w:vertAlign w:val="superscript"/>
        </w:rPr>
        <w:t>th</w:t>
      </w:r>
      <w:r w:rsidR="00CC28A8" w:rsidRPr="000C081B">
        <w:rPr>
          <w:rFonts w:ascii="Times" w:hAnsi="Times"/>
        </w:rPr>
        <w:t xml:space="preserve"> </w:t>
      </w:r>
    </w:p>
    <w:p w14:paraId="1BA877B3" w14:textId="5711A372" w:rsidR="000C081B" w:rsidRDefault="00EA3CF3" w:rsidP="000C081B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Student Services</w:t>
      </w:r>
    </w:p>
    <w:p w14:paraId="2958A255" w14:textId="77777777" w:rsidR="007A68FD" w:rsidRDefault="00EA3CF3" w:rsidP="00EA3CF3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To further engage</w:t>
      </w:r>
      <w:r w:rsidR="00D964B8" w:rsidRPr="00EA3CF3">
        <w:rPr>
          <w:rFonts w:ascii="Times" w:hAnsi="Times"/>
        </w:rPr>
        <w:t xml:space="preserve"> </w:t>
      </w:r>
      <w:r>
        <w:rPr>
          <w:rFonts w:ascii="Times" w:hAnsi="Times"/>
        </w:rPr>
        <w:t>graduate students, using social media (</w:t>
      </w:r>
      <w:r w:rsidR="00CC28A8" w:rsidRPr="00EA3CF3">
        <w:rPr>
          <w:rFonts w:ascii="Times" w:hAnsi="Times"/>
        </w:rPr>
        <w:t xml:space="preserve">facebook, twitter, </w:t>
      </w:r>
      <w:r w:rsidR="006E0118">
        <w:rPr>
          <w:rFonts w:ascii="Times" w:hAnsi="Times"/>
        </w:rPr>
        <w:t>L</w:t>
      </w:r>
      <w:r w:rsidR="00D964B8" w:rsidRPr="00EA3CF3">
        <w:rPr>
          <w:rFonts w:ascii="Times" w:hAnsi="Times"/>
        </w:rPr>
        <w:t>ink</w:t>
      </w:r>
      <w:r w:rsidR="006E0118">
        <w:rPr>
          <w:rFonts w:ascii="Times" w:hAnsi="Times"/>
        </w:rPr>
        <w:t>edI</w:t>
      </w:r>
      <w:r w:rsidR="00D964B8" w:rsidRPr="00EA3CF3">
        <w:rPr>
          <w:rFonts w:ascii="Times" w:hAnsi="Times"/>
        </w:rPr>
        <w:t>n</w:t>
      </w:r>
      <w:r w:rsidR="007A68FD">
        <w:rPr>
          <w:rFonts w:ascii="Times" w:hAnsi="Times"/>
        </w:rPr>
        <w:t xml:space="preserve">); these will be </w:t>
      </w:r>
      <w:r w:rsidR="00D964B8" w:rsidRPr="00EA3CF3">
        <w:rPr>
          <w:rFonts w:ascii="Times" w:hAnsi="Times"/>
        </w:rPr>
        <w:t>add</w:t>
      </w:r>
      <w:r w:rsidR="007A68FD">
        <w:rPr>
          <w:rFonts w:ascii="Times" w:hAnsi="Times"/>
        </w:rPr>
        <w:t>ed</w:t>
      </w:r>
      <w:r w:rsidR="00D964B8" w:rsidRPr="00EA3CF3">
        <w:rPr>
          <w:rFonts w:ascii="Times" w:hAnsi="Times"/>
        </w:rPr>
        <w:t xml:space="preserve"> into the newsletter</w:t>
      </w:r>
      <w:r w:rsidR="007A68FD">
        <w:rPr>
          <w:rFonts w:ascii="Times" w:hAnsi="Times"/>
        </w:rPr>
        <w:t xml:space="preserve">. </w:t>
      </w:r>
    </w:p>
    <w:p w14:paraId="262F5AA2" w14:textId="56DE84C4" w:rsidR="00EA3CF3" w:rsidRDefault="007A68FD" w:rsidP="00EA3CF3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On the LinkI</w:t>
      </w:r>
      <w:r w:rsidR="00A77203" w:rsidRPr="00EA3CF3">
        <w:rPr>
          <w:rFonts w:ascii="Times" w:hAnsi="Times"/>
        </w:rPr>
        <w:t>n</w:t>
      </w:r>
      <w:r>
        <w:rPr>
          <w:rFonts w:ascii="Times" w:hAnsi="Times"/>
        </w:rPr>
        <w:t xml:space="preserve"> site</w:t>
      </w:r>
      <w:r w:rsidR="00A77203" w:rsidRPr="00EA3CF3">
        <w:rPr>
          <w:rFonts w:ascii="Times" w:hAnsi="Times"/>
        </w:rPr>
        <w:t xml:space="preserve">, </w:t>
      </w:r>
      <w:r>
        <w:rPr>
          <w:rFonts w:ascii="Times" w:hAnsi="Times"/>
        </w:rPr>
        <w:t xml:space="preserve">possible information to keep it live and relevant to </w:t>
      </w:r>
      <w:r w:rsidR="00752AD5">
        <w:rPr>
          <w:rFonts w:ascii="Times" w:hAnsi="Times"/>
        </w:rPr>
        <w:t xml:space="preserve">graduate student population such as </w:t>
      </w:r>
      <w:r w:rsidR="00A77203" w:rsidRPr="00EA3CF3">
        <w:rPr>
          <w:rFonts w:ascii="Times" w:hAnsi="Times"/>
        </w:rPr>
        <w:t>post</w:t>
      </w:r>
      <w:r w:rsidR="003B100B">
        <w:rPr>
          <w:rFonts w:ascii="Times" w:hAnsi="Times"/>
        </w:rPr>
        <w:t>s on</w:t>
      </w:r>
      <w:r w:rsidR="00A77203" w:rsidRPr="00EA3CF3">
        <w:rPr>
          <w:rFonts w:ascii="Times" w:hAnsi="Times"/>
        </w:rPr>
        <w:t xml:space="preserve"> training</w:t>
      </w:r>
      <w:r w:rsidR="003B100B">
        <w:rPr>
          <w:rFonts w:ascii="Times" w:hAnsi="Times"/>
        </w:rPr>
        <w:t>/PD opportunities</w:t>
      </w:r>
      <w:r w:rsidR="00A77203" w:rsidRPr="00EA3CF3">
        <w:rPr>
          <w:rFonts w:ascii="Times" w:hAnsi="Times"/>
        </w:rPr>
        <w:t>, job opening</w:t>
      </w:r>
      <w:r w:rsidR="003B100B">
        <w:rPr>
          <w:rFonts w:ascii="Times" w:hAnsi="Times"/>
        </w:rPr>
        <w:t>s, etc.</w:t>
      </w:r>
      <w:r w:rsidR="00A77203" w:rsidRPr="00EA3CF3">
        <w:rPr>
          <w:rFonts w:ascii="Times" w:hAnsi="Times"/>
        </w:rPr>
        <w:t xml:space="preserve"> </w:t>
      </w:r>
    </w:p>
    <w:p w14:paraId="3595CAEE" w14:textId="77777777" w:rsidR="00BE3591" w:rsidRDefault="003B100B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Roofia</w:t>
      </w:r>
      <w:r w:rsidR="00EC0B27" w:rsidRPr="00EA3CF3">
        <w:rPr>
          <w:rFonts w:ascii="Times" w:hAnsi="Times"/>
        </w:rPr>
        <w:t xml:space="preserve"> recommended: </w:t>
      </w:r>
      <w:r w:rsidR="00C26846" w:rsidRPr="00EA3CF3">
        <w:rPr>
          <w:rFonts w:ascii="Times" w:hAnsi="Times"/>
        </w:rPr>
        <w:t xml:space="preserve">Organize a session focused on certain topics – people hop into different tables </w:t>
      </w:r>
      <w:r w:rsidR="0002619D" w:rsidRPr="00EA3CF3">
        <w:rPr>
          <w:rFonts w:ascii="Times" w:hAnsi="Times"/>
        </w:rPr>
        <w:t xml:space="preserve">– Shawn: could be in replacement of SIG, </w:t>
      </w:r>
      <w:r w:rsidR="00AA1FD3">
        <w:rPr>
          <w:rFonts w:ascii="Times" w:hAnsi="Times"/>
        </w:rPr>
        <w:t xml:space="preserve">as </w:t>
      </w:r>
      <w:r w:rsidR="00BE3591">
        <w:rPr>
          <w:rFonts w:ascii="Times" w:hAnsi="Times"/>
        </w:rPr>
        <w:t xml:space="preserve">the topic/discussion can </w:t>
      </w:r>
      <w:r w:rsidR="0002619D" w:rsidRPr="00EA3CF3">
        <w:rPr>
          <w:rFonts w:ascii="Times" w:hAnsi="Times"/>
        </w:rPr>
        <w:t>be</w:t>
      </w:r>
      <w:r w:rsidR="00BE3591">
        <w:rPr>
          <w:rFonts w:ascii="Times" w:hAnsi="Times"/>
        </w:rPr>
        <w:t>come very</w:t>
      </w:r>
      <w:r w:rsidR="0002619D" w:rsidRPr="00EA3CF3">
        <w:rPr>
          <w:rFonts w:ascii="Times" w:hAnsi="Times"/>
        </w:rPr>
        <w:t xml:space="preserve"> specifi</w:t>
      </w:r>
      <w:r w:rsidR="00BE3591">
        <w:rPr>
          <w:rFonts w:ascii="Times" w:hAnsi="Times"/>
        </w:rPr>
        <w:t>c.</w:t>
      </w:r>
    </w:p>
    <w:p w14:paraId="313309AF" w14:textId="0E4CC606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Roundtable sessions this year were </w:t>
      </w:r>
      <w:r w:rsidR="00EC0B27" w:rsidRPr="00BE3591">
        <w:rPr>
          <w:rFonts w:ascii="Times" w:hAnsi="Times"/>
        </w:rPr>
        <w:t>much better</w:t>
      </w:r>
      <w:r>
        <w:rPr>
          <w:rFonts w:ascii="Times" w:hAnsi="Times"/>
        </w:rPr>
        <w:t xml:space="preserve"> – in contrast to last year, limited or no attendees at certain sessions</w:t>
      </w:r>
      <w:r w:rsidR="00EC0B27" w:rsidRPr="00BE3591">
        <w:rPr>
          <w:rFonts w:ascii="Times" w:hAnsi="Times"/>
        </w:rPr>
        <w:t>.</w:t>
      </w:r>
    </w:p>
    <w:p w14:paraId="32559B5D" w14:textId="193607B1" w:rsidR="00BE3591" w:rsidRDefault="00BE3591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Not present. </w:t>
      </w:r>
    </w:p>
    <w:p w14:paraId="04F7A891" w14:textId="230528C1" w:rsidR="001E1BA7" w:rsidRDefault="00BE3591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 little glitch – the award results were sent out two weeks before the conference, as such, some of the awardees did not register. As a result of that</w:t>
      </w:r>
      <w:r w:rsidR="00296ABF" w:rsidRPr="00BE3591">
        <w:rPr>
          <w:rFonts w:ascii="Times" w:hAnsi="Times"/>
        </w:rPr>
        <w:t>,</w:t>
      </w:r>
      <w:r>
        <w:rPr>
          <w:rFonts w:ascii="Times" w:hAnsi="Times"/>
        </w:rPr>
        <w:t xml:space="preserve"> a </w:t>
      </w:r>
      <w:r w:rsidR="00296ABF" w:rsidRPr="00BE3591">
        <w:rPr>
          <w:rFonts w:ascii="Times" w:hAnsi="Times"/>
        </w:rPr>
        <w:t>special rate was given</w:t>
      </w:r>
      <w:r>
        <w:rPr>
          <w:rFonts w:ascii="Times" w:hAnsi="Times"/>
        </w:rPr>
        <w:t xml:space="preserve"> to the awardees so that they could attend</w:t>
      </w:r>
      <w:r w:rsidR="00296ABF" w:rsidRPr="00BE3591">
        <w:rPr>
          <w:rFonts w:ascii="Times" w:hAnsi="Times"/>
        </w:rPr>
        <w:t>.</w:t>
      </w:r>
    </w:p>
    <w:p w14:paraId="50B23A54" w14:textId="77777777" w:rsidR="00BE3591" w:rsidRDefault="00BE3591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 CV review program did not fully go as planned; may consider to relocate to a different date during the conference to avoid people leaving on the last date as it was scheduled. </w:t>
      </w:r>
    </w:p>
    <w:p w14:paraId="78F7E7EE" w14:textId="77777777" w:rsidR="00BE3591" w:rsidRDefault="00BE3591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N/A</w:t>
      </w:r>
    </w:p>
    <w:p w14:paraId="5351B210" w14:textId="77777777" w:rsidR="00BE3591" w:rsidRDefault="00BE3591" w:rsidP="00BE3591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Report on Journal:</w:t>
      </w:r>
    </w:p>
    <w:p w14:paraId="3AFD6FD6" w14:textId="77777777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The latest issue of the Journal has been published. </w:t>
      </w:r>
    </w:p>
    <w:p w14:paraId="5E888540" w14:textId="77777777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We are</w:t>
      </w:r>
      <w:r w:rsidR="00296ABF" w:rsidRPr="00BE3591">
        <w:rPr>
          <w:rFonts w:ascii="Times" w:hAnsi="Times"/>
        </w:rPr>
        <w:t xml:space="preserve"> pretty much finished with the backlog. </w:t>
      </w:r>
    </w:p>
    <w:p w14:paraId="456F9EB1" w14:textId="77777777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Currently, </w:t>
      </w:r>
      <w:r w:rsidR="00296ABF" w:rsidRPr="00BE3591">
        <w:rPr>
          <w:rFonts w:ascii="Times" w:hAnsi="Times"/>
        </w:rPr>
        <w:t xml:space="preserve">3 </w:t>
      </w:r>
      <w:r>
        <w:rPr>
          <w:rFonts w:ascii="Times" w:hAnsi="Times"/>
        </w:rPr>
        <w:t xml:space="preserve">manuscripts are </w:t>
      </w:r>
      <w:r w:rsidR="00296ABF" w:rsidRPr="00BE3591">
        <w:rPr>
          <w:rFonts w:ascii="Times" w:hAnsi="Times"/>
        </w:rPr>
        <w:t xml:space="preserve">just </w:t>
      </w:r>
      <w:r>
        <w:rPr>
          <w:rFonts w:ascii="Times" w:hAnsi="Times"/>
        </w:rPr>
        <w:t xml:space="preserve">about </w:t>
      </w:r>
      <w:r w:rsidR="00296ABF" w:rsidRPr="00BE3591">
        <w:rPr>
          <w:rFonts w:ascii="Times" w:hAnsi="Times"/>
        </w:rPr>
        <w:t>ready, 2 in the pip</w:t>
      </w:r>
      <w:r w:rsidR="00C52BC0" w:rsidRPr="00BE3591">
        <w:rPr>
          <w:rFonts w:ascii="Times" w:hAnsi="Times"/>
        </w:rPr>
        <w:t>e</w:t>
      </w:r>
      <w:r w:rsidR="00296ABF" w:rsidRPr="00BE3591">
        <w:rPr>
          <w:rFonts w:ascii="Times" w:hAnsi="Times"/>
        </w:rPr>
        <w:t>l</w:t>
      </w:r>
      <w:r w:rsidR="00C52BC0" w:rsidRPr="00BE3591">
        <w:rPr>
          <w:rFonts w:ascii="Times" w:hAnsi="Times"/>
        </w:rPr>
        <w:t>in</w:t>
      </w:r>
      <w:r>
        <w:rPr>
          <w:rFonts w:ascii="Times" w:hAnsi="Times"/>
        </w:rPr>
        <w:t xml:space="preserve">e. </w:t>
      </w:r>
    </w:p>
    <w:p w14:paraId="005E44B5" w14:textId="77777777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Remaining issue:</w:t>
      </w:r>
      <w:r w:rsidR="00296ABF" w:rsidRPr="00BE3591">
        <w:rPr>
          <w:rFonts w:ascii="Times" w:hAnsi="Times"/>
        </w:rPr>
        <w:t xml:space="preserve"> </w:t>
      </w:r>
      <w:r>
        <w:rPr>
          <w:rFonts w:ascii="Times" w:hAnsi="Times"/>
        </w:rPr>
        <w:t>lack of quality reviewers. W</w:t>
      </w:r>
      <w:r w:rsidR="00296ABF" w:rsidRPr="00BE3591">
        <w:rPr>
          <w:rFonts w:ascii="Times" w:hAnsi="Times"/>
        </w:rPr>
        <w:t>ill be able to ge</w:t>
      </w:r>
      <w:r>
        <w:rPr>
          <w:rFonts w:ascii="Times" w:hAnsi="Times"/>
        </w:rPr>
        <w:t xml:space="preserve">t another issue out, with manuscripts at hand. </w:t>
      </w:r>
    </w:p>
    <w:p w14:paraId="264F232B" w14:textId="77777777" w:rsidR="00BE3591" w:rsidRDefault="00BE3591" w:rsidP="00BE3591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Possible solutions: </w:t>
      </w:r>
    </w:p>
    <w:p w14:paraId="0116131F" w14:textId="77777777" w:rsidR="00CA3628" w:rsidRDefault="00296ABF" w:rsidP="00BE3591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BE3591">
        <w:rPr>
          <w:rFonts w:ascii="Times" w:hAnsi="Times"/>
        </w:rPr>
        <w:t xml:space="preserve">Shawn: maybe </w:t>
      </w:r>
      <w:r w:rsidR="00BE3591">
        <w:rPr>
          <w:rFonts w:ascii="Times" w:hAnsi="Times"/>
        </w:rPr>
        <w:t>c</w:t>
      </w:r>
      <w:r w:rsidR="00CA3628">
        <w:rPr>
          <w:rFonts w:ascii="Times" w:hAnsi="Times"/>
        </w:rPr>
        <w:t xml:space="preserve">hange it into one issue per year; maybe </w:t>
      </w:r>
      <w:r w:rsidRPr="00BE3591">
        <w:rPr>
          <w:rFonts w:ascii="Times" w:hAnsi="Times"/>
        </w:rPr>
        <w:t>only publish from the paper</w:t>
      </w:r>
      <w:r w:rsidR="00CA3628">
        <w:rPr>
          <w:rFonts w:ascii="Times" w:hAnsi="Times"/>
        </w:rPr>
        <w:t>s</w:t>
      </w:r>
      <w:r w:rsidRPr="00BE3591">
        <w:rPr>
          <w:rFonts w:ascii="Times" w:hAnsi="Times"/>
        </w:rPr>
        <w:t xml:space="preserve"> submitted to </w:t>
      </w:r>
      <w:r w:rsidR="00CA3628">
        <w:rPr>
          <w:rFonts w:ascii="Times" w:hAnsi="Times"/>
        </w:rPr>
        <w:t>the conference</w:t>
      </w:r>
    </w:p>
    <w:p w14:paraId="585DE76F" w14:textId="77777777" w:rsidR="00CA3628" w:rsidRDefault="00C52BC0" w:rsidP="00CA3628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BE3591">
        <w:rPr>
          <w:rFonts w:ascii="Times" w:hAnsi="Times"/>
        </w:rPr>
        <w:t xml:space="preserve">Zora: </w:t>
      </w:r>
      <w:r w:rsidR="00CA3628">
        <w:rPr>
          <w:rFonts w:ascii="Times" w:hAnsi="Times"/>
        </w:rPr>
        <w:t xml:space="preserve">maybe turn it into </w:t>
      </w:r>
      <w:r w:rsidRPr="00BE3591">
        <w:rPr>
          <w:rFonts w:ascii="Times" w:hAnsi="Times"/>
        </w:rPr>
        <w:t xml:space="preserve">conference proceedings only. </w:t>
      </w:r>
    </w:p>
    <w:p w14:paraId="4D988BA4" w14:textId="77777777" w:rsidR="00CA3628" w:rsidRDefault="00C52BC0" w:rsidP="00CA3628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CA3628">
        <w:rPr>
          <w:rFonts w:ascii="Times" w:hAnsi="Times"/>
        </w:rPr>
        <w:t xml:space="preserve">Shawn: </w:t>
      </w:r>
      <w:r w:rsidR="00CA3628" w:rsidRPr="00CA3628">
        <w:rPr>
          <w:rFonts w:ascii="Times" w:hAnsi="Times"/>
          <w:b/>
        </w:rPr>
        <w:t xml:space="preserve">as the board members to </w:t>
      </w:r>
      <w:r w:rsidRPr="00CA3628">
        <w:rPr>
          <w:rFonts w:ascii="Times" w:hAnsi="Times"/>
          <w:b/>
        </w:rPr>
        <w:t xml:space="preserve">think about, vote on </w:t>
      </w:r>
      <w:r w:rsidR="00CA3628">
        <w:rPr>
          <w:rFonts w:ascii="Times" w:hAnsi="Times"/>
          <w:b/>
        </w:rPr>
        <w:t xml:space="preserve">the </w:t>
      </w:r>
      <w:r w:rsidRPr="00CA3628">
        <w:rPr>
          <w:rFonts w:ascii="Times" w:hAnsi="Times"/>
          <w:b/>
        </w:rPr>
        <w:t xml:space="preserve">next board meeting. </w:t>
      </w:r>
      <w:r w:rsidR="00497E86" w:rsidRPr="00CA3628">
        <w:rPr>
          <w:rFonts w:ascii="Times" w:hAnsi="Times"/>
          <w:b/>
        </w:rPr>
        <w:t>Do a quick analysis to see who publish</w:t>
      </w:r>
      <w:r w:rsidR="00CA3628">
        <w:rPr>
          <w:rFonts w:ascii="Times" w:hAnsi="Times"/>
          <w:b/>
        </w:rPr>
        <w:t>es</w:t>
      </w:r>
      <w:r w:rsidR="00497E86" w:rsidRPr="00CA3628">
        <w:rPr>
          <w:rFonts w:ascii="Times" w:hAnsi="Times"/>
          <w:b/>
        </w:rPr>
        <w:t xml:space="preserve"> in the journal versus who are EERA members.</w:t>
      </w:r>
      <w:r w:rsidR="00497E86" w:rsidRPr="00CA3628">
        <w:rPr>
          <w:rFonts w:ascii="Times" w:hAnsi="Times"/>
        </w:rPr>
        <w:t xml:space="preserve"> </w:t>
      </w:r>
    </w:p>
    <w:p w14:paraId="41E02C0D" w14:textId="77777777" w:rsidR="00CA3628" w:rsidRDefault="00C7293D" w:rsidP="00CA3628">
      <w:pPr>
        <w:pStyle w:val="ListParagraph"/>
        <w:numPr>
          <w:ilvl w:val="2"/>
          <w:numId w:val="2"/>
        </w:numPr>
        <w:rPr>
          <w:rFonts w:ascii="Times" w:hAnsi="Times"/>
        </w:rPr>
      </w:pPr>
      <w:r w:rsidRPr="00CA3628">
        <w:rPr>
          <w:rFonts w:ascii="Times" w:hAnsi="Times"/>
        </w:rPr>
        <w:t xml:space="preserve">Zora: </w:t>
      </w:r>
      <w:r w:rsidR="007C5A77" w:rsidRPr="00CA3628">
        <w:rPr>
          <w:rFonts w:ascii="Times" w:hAnsi="Times"/>
        </w:rPr>
        <w:t xml:space="preserve">the major problem is how the review process is conducted. </w:t>
      </w:r>
      <w:r w:rsidR="00CA3628">
        <w:rPr>
          <w:rFonts w:ascii="Times" w:hAnsi="Times"/>
        </w:rPr>
        <w:t xml:space="preserve">Suggesting having </w:t>
      </w:r>
      <w:r w:rsidR="009A76D3" w:rsidRPr="00CA3628">
        <w:rPr>
          <w:rFonts w:ascii="Times" w:hAnsi="Times"/>
        </w:rPr>
        <w:t>professional editing for the final manuscript</w:t>
      </w:r>
      <w:r w:rsidR="00CA3628">
        <w:rPr>
          <w:rFonts w:ascii="Times" w:hAnsi="Times"/>
        </w:rPr>
        <w:t>s</w:t>
      </w:r>
      <w:r w:rsidR="009A76D3" w:rsidRPr="00CA3628">
        <w:rPr>
          <w:rFonts w:ascii="Times" w:hAnsi="Times"/>
        </w:rPr>
        <w:t xml:space="preserve">. </w:t>
      </w:r>
    </w:p>
    <w:p w14:paraId="5F3468A0" w14:textId="77777777" w:rsidR="00CA3628" w:rsidRDefault="00CA3628" w:rsidP="00CA3628">
      <w:pPr>
        <w:pStyle w:val="ListParagraph"/>
        <w:numPr>
          <w:ilvl w:val="2"/>
          <w:numId w:val="2"/>
        </w:numPr>
        <w:rPr>
          <w:rFonts w:ascii="Times" w:hAnsi="Times"/>
        </w:rPr>
      </w:pPr>
      <w:r>
        <w:rPr>
          <w:rFonts w:ascii="Times" w:hAnsi="Times"/>
        </w:rPr>
        <w:t>Shawn: based on the cost associated with professional editing services, we could entertain this option.</w:t>
      </w:r>
    </w:p>
    <w:p w14:paraId="4105955F" w14:textId="77777777" w:rsidR="00CA3628" w:rsidRDefault="00CA3628" w:rsidP="00CA362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Three thoughts:</w:t>
      </w:r>
    </w:p>
    <w:p w14:paraId="6CD6B149" w14:textId="77777777" w:rsidR="00CA3628" w:rsidRDefault="00CA3628" w:rsidP="00CA362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lastRenderedPageBreak/>
        <w:t>Will brainstorm with Beena on expanding the radius to include more</w:t>
      </w:r>
      <w:r w:rsidR="00102281" w:rsidRPr="00CA3628">
        <w:rPr>
          <w:rFonts w:ascii="Times" w:hAnsi="Times"/>
        </w:rPr>
        <w:t xml:space="preserve"> neighboring universities and districts. </w:t>
      </w:r>
    </w:p>
    <w:p w14:paraId="0D28C800" w14:textId="77777777" w:rsidR="00CA3628" w:rsidRDefault="00CA3628" w:rsidP="00CA362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$50 – discount</w:t>
      </w:r>
      <w:r w:rsidR="00102281" w:rsidRPr="00CA3628">
        <w:rPr>
          <w:rFonts w:ascii="Times" w:hAnsi="Times"/>
        </w:rPr>
        <w:t xml:space="preserve"> for community members </w:t>
      </w:r>
    </w:p>
    <w:p w14:paraId="70FDF209" w14:textId="4EA5F53F" w:rsidR="00102281" w:rsidRPr="00CA3628" w:rsidRDefault="00CA3628" w:rsidP="00CA3628">
      <w:pPr>
        <w:pStyle w:val="ListParagraph"/>
        <w:numPr>
          <w:ilvl w:val="1"/>
          <w:numId w:val="2"/>
        </w:numPr>
        <w:rPr>
          <w:rFonts w:ascii="Times" w:hAnsi="Times"/>
        </w:rPr>
      </w:pPr>
      <w:r>
        <w:rPr>
          <w:rFonts w:ascii="Times" w:hAnsi="Times"/>
        </w:rPr>
        <w:t>Use L</w:t>
      </w:r>
      <w:r w:rsidR="00102281" w:rsidRPr="00CA3628">
        <w:rPr>
          <w:rFonts w:ascii="Times" w:hAnsi="Times"/>
        </w:rPr>
        <w:t>ink</w:t>
      </w:r>
      <w:r>
        <w:rPr>
          <w:rFonts w:ascii="Times" w:hAnsi="Times"/>
        </w:rPr>
        <w:t xml:space="preserve">edIn and twitter to target on </w:t>
      </w:r>
      <w:r w:rsidR="00102281" w:rsidRPr="00CA3628">
        <w:rPr>
          <w:rFonts w:ascii="Times" w:hAnsi="Times"/>
        </w:rPr>
        <w:t>more specific audience</w:t>
      </w:r>
      <w:r>
        <w:rPr>
          <w:rFonts w:ascii="Times" w:hAnsi="Times"/>
        </w:rPr>
        <w:t>s</w:t>
      </w:r>
    </w:p>
    <w:p w14:paraId="526181A6" w14:textId="77777777" w:rsidR="00102281" w:rsidRDefault="00102281">
      <w:pPr>
        <w:rPr>
          <w:rFonts w:ascii="Times" w:hAnsi="Times"/>
        </w:rPr>
      </w:pPr>
    </w:p>
    <w:p w14:paraId="4FBE4D86" w14:textId="01838B1A" w:rsidR="00CA3628" w:rsidRPr="00CA3628" w:rsidRDefault="00CA3628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Old Business</w:t>
      </w:r>
    </w:p>
    <w:p w14:paraId="333DD8E9" w14:textId="77777777" w:rsidR="00CA3628" w:rsidRDefault="00CA3628" w:rsidP="00CA3628">
      <w:pPr>
        <w:pStyle w:val="ListParagraph"/>
        <w:numPr>
          <w:ilvl w:val="0"/>
          <w:numId w:val="2"/>
        </w:numPr>
      </w:pPr>
      <w:r>
        <w:t>Already discussed (see item 14 under Director’s Reports)</w:t>
      </w:r>
    </w:p>
    <w:p w14:paraId="3C65410D" w14:textId="13F5DA5F" w:rsidR="00173B91" w:rsidRDefault="00CA3628" w:rsidP="00CA3628">
      <w:pPr>
        <w:pStyle w:val="ListParagraph"/>
        <w:numPr>
          <w:ilvl w:val="0"/>
          <w:numId w:val="2"/>
        </w:numPr>
      </w:pPr>
      <w:r>
        <w:t>Already discussed (see item 9 under Director’s Reports)</w:t>
      </w:r>
    </w:p>
    <w:p w14:paraId="6BD46551" w14:textId="5E49483D" w:rsidR="00173B91" w:rsidRPr="00173B91" w:rsidRDefault="00173B91">
      <w:pPr>
        <w:rPr>
          <w:rFonts w:ascii="Times" w:hAnsi="Times"/>
          <w:u w:val="single"/>
        </w:rPr>
      </w:pPr>
      <w:r>
        <w:rPr>
          <w:rFonts w:ascii="Times" w:hAnsi="Times"/>
          <w:u w:val="single"/>
        </w:rPr>
        <w:t>New Business</w:t>
      </w:r>
    </w:p>
    <w:p w14:paraId="17C22F92" w14:textId="55B3F1AE" w:rsidR="00304CBC" w:rsidRDefault="00CA3628" w:rsidP="00CA362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 xml:space="preserve">Items to be focused on during the summer board call – </w:t>
      </w:r>
      <w:r w:rsidR="00A05E0B">
        <w:rPr>
          <w:rFonts w:ascii="Times" w:hAnsi="Times"/>
        </w:rPr>
        <w:t>content: journal, SIG</w:t>
      </w:r>
      <w:r w:rsidR="00304CBC" w:rsidRPr="00CA3628">
        <w:rPr>
          <w:rFonts w:ascii="Times" w:hAnsi="Times"/>
        </w:rPr>
        <w:t>/alternative</w:t>
      </w:r>
      <w:r w:rsidR="00A05E0B">
        <w:rPr>
          <w:rFonts w:ascii="Times" w:hAnsi="Times"/>
        </w:rPr>
        <w:t xml:space="preserve"> models</w:t>
      </w:r>
      <w:r w:rsidR="00304CBC" w:rsidRPr="00CA3628">
        <w:rPr>
          <w:rFonts w:ascii="Times" w:hAnsi="Times"/>
        </w:rPr>
        <w:t xml:space="preserve">. </w:t>
      </w:r>
    </w:p>
    <w:p w14:paraId="734B7840" w14:textId="06B5D9C5" w:rsidR="00A05E0B" w:rsidRDefault="00A05E0B" w:rsidP="00CA362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Already discussed (see item 1)</w:t>
      </w:r>
    </w:p>
    <w:p w14:paraId="5CA6D13C" w14:textId="744519EC" w:rsidR="00A05E0B" w:rsidRPr="00CA3628" w:rsidRDefault="00A05E0B" w:rsidP="00CA3628">
      <w:pPr>
        <w:pStyle w:val="ListParagraph"/>
        <w:numPr>
          <w:ilvl w:val="0"/>
          <w:numId w:val="2"/>
        </w:numPr>
        <w:rPr>
          <w:rFonts w:ascii="Times" w:hAnsi="Times"/>
        </w:rPr>
      </w:pPr>
      <w:r>
        <w:rPr>
          <w:rFonts w:ascii="Times" w:hAnsi="Times"/>
        </w:rPr>
        <w:t>Already discussed (see item 1)</w:t>
      </w:r>
    </w:p>
    <w:p w14:paraId="223014F7" w14:textId="77777777" w:rsidR="00BA114E" w:rsidRPr="00F00240" w:rsidRDefault="00BA114E">
      <w:pPr>
        <w:rPr>
          <w:rFonts w:ascii="Times" w:hAnsi="Times"/>
        </w:rPr>
      </w:pPr>
    </w:p>
    <w:p w14:paraId="12814983" w14:textId="77777777" w:rsidR="0041242F" w:rsidRPr="00F00240" w:rsidRDefault="0041242F" w:rsidP="0041242F">
      <w:pPr>
        <w:rPr>
          <w:rFonts w:ascii="Times" w:hAnsi="Times"/>
        </w:rPr>
      </w:pPr>
    </w:p>
    <w:p w14:paraId="3599BB6A" w14:textId="77777777" w:rsidR="0041242F" w:rsidRPr="00F00240" w:rsidRDefault="0041242F">
      <w:pPr>
        <w:rPr>
          <w:rFonts w:ascii="Times" w:hAnsi="Times"/>
        </w:rPr>
      </w:pPr>
      <w:r w:rsidRPr="00F00240">
        <w:rPr>
          <w:rFonts w:ascii="Times" w:hAnsi="Times"/>
        </w:rPr>
        <w:br w:type="page"/>
      </w:r>
    </w:p>
    <w:p w14:paraId="35923983" w14:textId="04EDE5E8" w:rsidR="0041242F" w:rsidRPr="00F00240" w:rsidRDefault="0041242F" w:rsidP="0041242F">
      <w:pPr>
        <w:rPr>
          <w:rFonts w:ascii="Times" w:hAnsi="Times"/>
        </w:rPr>
      </w:pPr>
      <w:r w:rsidRPr="00F00240">
        <w:rPr>
          <w:rFonts w:ascii="Times" w:hAnsi="Times"/>
        </w:rPr>
        <w:lastRenderedPageBreak/>
        <w:t xml:space="preserve">Appendix A. </w:t>
      </w:r>
    </w:p>
    <w:p w14:paraId="1FDE152D" w14:textId="77777777" w:rsidR="0041242F" w:rsidRPr="00F00240" w:rsidRDefault="0041242F" w:rsidP="0041242F">
      <w:pPr>
        <w:jc w:val="center"/>
        <w:rPr>
          <w:rFonts w:ascii="Times" w:hAnsi="Times"/>
        </w:rPr>
      </w:pPr>
      <w:r w:rsidRPr="00F00240">
        <w:rPr>
          <w:rFonts w:ascii="Times" w:hAnsi="Times"/>
        </w:rPr>
        <w:t>Eastern Educational Research Association</w:t>
      </w:r>
    </w:p>
    <w:p w14:paraId="25DF1A18" w14:textId="77777777" w:rsidR="0041242F" w:rsidRPr="00F00240" w:rsidRDefault="0041242F" w:rsidP="0041242F">
      <w:pPr>
        <w:jc w:val="center"/>
        <w:rPr>
          <w:rFonts w:ascii="Times" w:hAnsi="Times"/>
        </w:rPr>
      </w:pPr>
      <w:r w:rsidRPr="00F00240">
        <w:rPr>
          <w:rFonts w:ascii="Times" w:hAnsi="Times"/>
        </w:rPr>
        <w:t>Spring 2018 Board Post-Conference Meeting</w:t>
      </w:r>
    </w:p>
    <w:p w14:paraId="7AF8CDC7" w14:textId="77777777" w:rsidR="0041242F" w:rsidRPr="00F00240" w:rsidRDefault="0041242F" w:rsidP="0041242F">
      <w:pPr>
        <w:jc w:val="center"/>
        <w:rPr>
          <w:rFonts w:ascii="Times" w:hAnsi="Times"/>
        </w:rPr>
      </w:pPr>
      <w:r w:rsidRPr="00F00240">
        <w:rPr>
          <w:rFonts w:ascii="Times" w:hAnsi="Times"/>
        </w:rPr>
        <w:t>Sundial Boardroom</w:t>
      </w:r>
    </w:p>
    <w:p w14:paraId="35FB3AF0" w14:textId="77777777" w:rsidR="0041242F" w:rsidRPr="00F00240" w:rsidRDefault="0041242F" w:rsidP="0041242F">
      <w:pPr>
        <w:jc w:val="center"/>
        <w:rPr>
          <w:rFonts w:ascii="Times" w:hAnsi="Times"/>
        </w:rPr>
      </w:pPr>
      <w:r w:rsidRPr="00F00240">
        <w:rPr>
          <w:rFonts w:ascii="Times" w:hAnsi="Times"/>
        </w:rPr>
        <w:t>Sheraton Sand Key Resort; Clearwater, FL.</w:t>
      </w:r>
    </w:p>
    <w:p w14:paraId="0210D58B" w14:textId="77777777" w:rsidR="0041242F" w:rsidRPr="00F00240" w:rsidRDefault="0041242F" w:rsidP="0041242F">
      <w:pPr>
        <w:jc w:val="center"/>
        <w:rPr>
          <w:rFonts w:ascii="Times" w:hAnsi="Times"/>
        </w:rPr>
      </w:pPr>
      <w:r w:rsidRPr="00F00240">
        <w:rPr>
          <w:rFonts w:ascii="Times" w:hAnsi="Times"/>
        </w:rPr>
        <w:t>10:00 AM Saturday February 10, 2018</w:t>
      </w:r>
    </w:p>
    <w:p w14:paraId="3CEB09A7" w14:textId="77777777" w:rsidR="0041242F" w:rsidRPr="00F00240" w:rsidRDefault="0041242F" w:rsidP="0041242F">
      <w:pPr>
        <w:rPr>
          <w:rFonts w:ascii="Times" w:hAnsi="Times"/>
        </w:rPr>
      </w:pPr>
    </w:p>
    <w:p w14:paraId="3E844B86" w14:textId="77777777" w:rsidR="00BA114E" w:rsidRPr="00F00240" w:rsidRDefault="00BA114E" w:rsidP="00BA114E">
      <w:pPr>
        <w:jc w:val="center"/>
        <w:rPr>
          <w:rFonts w:ascii="Times" w:hAnsi="Times"/>
          <w:b/>
        </w:rPr>
      </w:pPr>
      <w:r w:rsidRPr="00F00240">
        <w:rPr>
          <w:rFonts w:ascii="Times" w:hAnsi="Times"/>
          <w:b/>
        </w:rPr>
        <w:t>Agenda</w:t>
      </w:r>
    </w:p>
    <w:p w14:paraId="74521EC1" w14:textId="77777777" w:rsidR="00BA114E" w:rsidRPr="00F00240" w:rsidRDefault="00BA114E" w:rsidP="00BA114E">
      <w:pPr>
        <w:rPr>
          <w:rFonts w:ascii="Times" w:hAnsi="Times"/>
        </w:rPr>
      </w:pPr>
    </w:p>
    <w:p w14:paraId="0D72D278" w14:textId="77777777" w:rsidR="00BA114E" w:rsidRPr="00F00240" w:rsidRDefault="00BA114E" w:rsidP="00BA114E">
      <w:pPr>
        <w:rPr>
          <w:rFonts w:ascii="Times" w:hAnsi="Times"/>
        </w:rPr>
      </w:pPr>
      <w:r w:rsidRPr="00F00240">
        <w:rPr>
          <w:rFonts w:ascii="Times" w:hAnsi="Times"/>
        </w:rPr>
        <w:t>Call to order</w:t>
      </w:r>
    </w:p>
    <w:p w14:paraId="0900FEEB" w14:textId="77777777" w:rsidR="00BA114E" w:rsidRPr="00F00240" w:rsidRDefault="00BA114E" w:rsidP="00BA114E">
      <w:pPr>
        <w:rPr>
          <w:rFonts w:ascii="Times" w:hAnsi="Times"/>
          <w:u w:val="single"/>
        </w:rPr>
      </w:pPr>
    </w:p>
    <w:p w14:paraId="06402F21" w14:textId="77777777" w:rsidR="00BA114E" w:rsidRPr="00F00240" w:rsidRDefault="00BA114E" w:rsidP="00BA114E">
      <w:pPr>
        <w:rPr>
          <w:rFonts w:ascii="Times" w:hAnsi="Times"/>
          <w:u w:val="single"/>
        </w:rPr>
      </w:pPr>
      <w:r w:rsidRPr="00F00240">
        <w:rPr>
          <w:rFonts w:ascii="Times" w:hAnsi="Times"/>
          <w:u w:val="single"/>
        </w:rPr>
        <w:t>Executive Committee Reports</w:t>
      </w:r>
    </w:p>
    <w:p w14:paraId="675CA97A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President’s Report – Shawn Fitzgerald</w:t>
      </w:r>
    </w:p>
    <w:p w14:paraId="68DE98C4" w14:textId="77777777" w:rsidR="00BA114E" w:rsidRPr="00F00240" w:rsidRDefault="00BA114E" w:rsidP="00BA114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Conflict of interest forms will be emailed</w:t>
      </w:r>
    </w:p>
    <w:p w14:paraId="3E97832D" w14:textId="77777777" w:rsidR="00BA114E" w:rsidRPr="00F00240" w:rsidRDefault="00BA114E" w:rsidP="00BA114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Sponsorship Focus for 2019</w:t>
      </w:r>
    </w:p>
    <w:p w14:paraId="5590255F" w14:textId="77777777" w:rsidR="00BA114E" w:rsidRPr="00F00240" w:rsidRDefault="00BA114E" w:rsidP="00BA114E">
      <w:pPr>
        <w:pStyle w:val="ListParagraph"/>
        <w:numPr>
          <w:ilvl w:val="1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 xml:space="preserve">K12 District Outreach (special passes) </w:t>
      </w:r>
    </w:p>
    <w:p w14:paraId="15F6870E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Past President’s Report – Michael Miller</w:t>
      </w:r>
    </w:p>
    <w:p w14:paraId="2DA7D9E3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President-Elect/Conference Chair Report – George Watson</w:t>
      </w:r>
    </w:p>
    <w:p w14:paraId="1B5E9CFA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Vice President for Conference Planning – Jessica Bucholz</w:t>
      </w:r>
    </w:p>
    <w:p w14:paraId="17B8EF8D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Treasurer – John Flynn</w:t>
      </w:r>
    </w:p>
    <w:p w14:paraId="2CCAA7B3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Secretary – Jia Grace Liang</w:t>
      </w:r>
    </w:p>
    <w:p w14:paraId="75904FB2" w14:textId="77777777" w:rsidR="00BA114E" w:rsidRPr="00F00240" w:rsidRDefault="00BA114E" w:rsidP="00BA114E">
      <w:pPr>
        <w:rPr>
          <w:rFonts w:ascii="Times" w:hAnsi="Times"/>
        </w:rPr>
      </w:pPr>
    </w:p>
    <w:p w14:paraId="3C4E5F6B" w14:textId="77777777" w:rsidR="00BA114E" w:rsidRPr="00F00240" w:rsidRDefault="00BA114E" w:rsidP="00BA114E">
      <w:pPr>
        <w:rPr>
          <w:rFonts w:ascii="Times" w:hAnsi="Times"/>
          <w:u w:val="single"/>
        </w:rPr>
      </w:pPr>
      <w:r w:rsidRPr="00F00240">
        <w:rPr>
          <w:rFonts w:ascii="Times" w:hAnsi="Times"/>
          <w:u w:val="single"/>
        </w:rPr>
        <w:t>Director’s Reports</w:t>
      </w:r>
    </w:p>
    <w:p w14:paraId="25AF5A2C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 xml:space="preserve">Director of Communications – Willy Williams </w:t>
      </w:r>
    </w:p>
    <w:p w14:paraId="53231CB4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 xml:space="preserve">Director of Student Services – Everrett Smith </w:t>
      </w:r>
    </w:p>
    <w:p w14:paraId="0511139D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Director of Divisions and SIGS – Roofia Galeshi</w:t>
      </w:r>
    </w:p>
    <w:p w14:paraId="7B2A28ED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Director of Membership – Beena Achhpal</w:t>
      </w:r>
    </w:p>
    <w:p w14:paraId="1B710376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Director of Awards – Kenda Grover</w:t>
      </w:r>
    </w:p>
    <w:p w14:paraId="599E86FB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  <w:bCs/>
        </w:rPr>
        <w:t>Director of Hospitality and Conference Experiences</w:t>
      </w:r>
      <w:r w:rsidRPr="00F00240">
        <w:rPr>
          <w:rFonts w:ascii="Times" w:hAnsi="Times"/>
        </w:rPr>
        <w:t>– Carol Watson</w:t>
      </w:r>
    </w:p>
    <w:p w14:paraId="31AD1F1B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Director of Conference Special Programs – Vacated</w:t>
      </w:r>
    </w:p>
    <w:p w14:paraId="598F1311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 xml:space="preserve">JRE Editor Report – Zora Mackiewica-Wolfe </w:t>
      </w:r>
    </w:p>
    <w:p w14:paraId="60DB5F38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  <w:bCs/>
        </w:rPr>
        <w:t>Director of Sponsorship, Marketing, and University Relations – Maggie Place</w:t>
      </w:r>
    </w:p>
    <w:p w14:paraId="5AE0E4B3" w14:textId="77777777" w:rsidR="00BA114E" w:rsidRPr="00F00240" w:rsidRDefault="00BA114E" w:rsidP="00BA114E">
      <w:pPr>
        <w:rPr>
          <w:rFonts w:ascii="Times" w:hAnsi="Times"/>
        </w:rPr>
      </w:pPr>
    </w:p>
    <w:p w14:paraId="00B27C73" w14:textId="77777777" w:rsidR="00BA114E" w:rsidRPr="00F00240" w:rsidRDefault="00BA114E" w:rsidP="00BA114E">
      <w:pPr>
        <w:rPr>
          <w:rFonts w:ascii="Times" w:hAnsi="Times"/>
          <w:u w:val="single"/>
        </w:rPr>
      </w:pPr>
      <w:r w:rsidRPr="00F00240">
        <w:rPr>
          <w:rFonts w:ascii="Times" w:hAnsi="Times"/>
          <w:u w:val="single"/>
        </w:rPr>
        <w:t>Old Business</w:t>
      </w:r>
    </w:p>
    <w:p w14:paraId="5A5CFDF3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Journal Challenges</w:t>
      </w:r>
    </w:p>
    <w:p w14:paraId="3C8739A2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Divisions/SIGS moving forward?</w:t>
      </w:r>
    </w:p>
    <w:p w14:paraId="2ABABF70" w14:textId="77777777" w:rsidR="00BA114E" w:rsidRPr="00F00240" w:rsidRDefault="00BA114E" w:rsidP="00BA114E">
      <w:pPr>
        <w:pStyle w:val="ListParagraph"/>
        <w:spacing w:after="0" w:line="240" w:lineRule="auto"/>
        <w:rPr>
          <w:rFonts w:ascii="Times" w:hAnsi="Times"/>
        </w:rPr>
      </w:pPr>
    </w:p>
    <w:p w14:paraId="594EFF62" w14:textId="77777777" w:rsidR="00BA114E" w:rsidRPr="00F00240" w:rsidRDefault="00BA114E" w:rsidP="00BA114E">
      <w:pPr>
        <w:rPr>
          <w:rFonts w:ascii="Times" w:hAnsi="Times"/>
          <w:u w:val="single"/>
        </w:rPr>
      </w:pPr>
      <w:r w:rsidRPr="00F00240">
        <w:rPr>
          <w:rFonts w:ascii="Times" w:hAnsi="Times"/>
          <w:u w:val="single"/>
        </w:rPr>
        <w:t>New Business</w:t>
      </w:r>
    </w:p>
    <w:p w14:paraId="46A82852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Summer Board Call</w:t>
      </w:r>
    </w:p>
    <w:p w14:paraId="3C1FA3D6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Position Transitions</w:t>
      </w:r>
    </w:p>
    <w:p w14:paraId="24DD1E9D" w14:textId="77777777" w:rsidR="00BA114E" w:rsidRPr="00F00240" w:rsidRDefault="00BA114E" w:rsidP="00BA114E">
      <w:pPr>
        <w:pStyle w:val="ListParagraph"/>
        <w:numPr>
          <w:ilvl w:val="0"/>
          <w:numId w:val="1"/>
        </w:numPr>
        <w:spacing w:after="0" w:line="240" w:lineRule="auto"/>
        <w:rPr>
          <w:rFonts w:ascii="Times" w:hAnsi="Times"/>
        </w:rPr>
      </w:pPr>
      <w:r w:rsidRPr="00F00240">
        <w:rPr>
          <w:rFonts w:ascii="Times" w:hAnsi="Times"/>
        </w:rPr>
        <w:t>Fall Elections</w:t>
      </w:r>
    </w:p>
    <w:p w14:paraId="51EC26A7" w14:textId="77777777" w:rsidR="00BA114E" w:rsidRPr="00F00240" w:rsidRDefault="00BA114E" w:rsidP="00BA114E">
      <w:pPr>
        <w:pStyle w:val="ListParagraph"/>
        <w:spacing w:after="0" w:line="240" w:lineRule="auto"/>
        <w:rPr>
          <w:rFonts w:ascii="Times" w:hAnsi="Times"/>
        </w:rPr>
      </w:pPr>
    </w:p>
    <w:p w14:paraId="6B93C8A8" w14:textId="77777777" w:rsidR="00BA114E" w:rsidRPr="00F00240" w:rsidRDefault="00BA114E" w:rsidP="00BA114E">
      <w:pPr>
        <w:rPr>
          <w:rFonts w:ascii="Times" w:hAnsi="Times"/>
        </w:rPr>
      </w:pPr>
      <w:r w:rsidRPr="00F00240">
        <w:rPr>
          <w:rFonts w:ascii="Times" w:hAnsi="Times"/>
        </w:rPr>
        <w:t>Adjourn</w:t>
      </w:r>
    </w:p>
    <w:p w14:paraId="6558EF0F" w14:textId="77777777" w:rsidR="00BA114E" w:rsidRPr="00F00240" w:rsidRDefault="00BA114E">
      <w:pPr>
        <w:rPr>
          <w:rFonts w:ascii="Times" w:hAnsi="Times"/>
        </w:rPr>
      </w:pPr>
    </w:p>
    <w:sectPr w:rsidR="00BA114E" w:rsidRPr="00F00240" w:rsidSect="0057672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698F2" w14:textId="77777777" w:rsidR="00464737" w:rsidRDefault="00464737" w:rsidP="000846D5">
      <w:r>
        <w:separator/>
      </w:r>
    </w:p>
  </w:endnote>
  <w:endnote w:type="continuationSeparator" w:id="0">
    <w:p w14:paraId="342E11CC" w14:textId="77777777" w:rsidR="00464737" w:rsidRDefault="00464737" w:rsidP="0008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44AD2" w14:textId="77777777" w:rsidR="000846D5" w:rsidRDefault="000846D5" w:rsidP="003A16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809016" w14:textId="77777777" w:rsidR="000846D5" w:rsidRDefault="000846D5" w:rsidP="000846D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CE895" w14:textId="77777777" w:rsidR="000846D5" w:rsidRDefault="000846D5" w:rsidP="003A16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491D">
      <w:rPr>
        <w:rStyle w:val="PageNumber"/>
        <w:noProof/>
      </w:rPr>
      <w:t>1</w:t>
    </w:r>
    <w:r>
      <w:rPr>
        <w:rStyle w:val="PageNumber"/>
      </w:rPr>
      <w:fldChar w:fldCharType="end"/>
    </w:r>
  </w:p>
  <w:p w14:paraId="457CF056" w14:textId="77777777" w:rsidR="000846D5" w:rsidRDefault="000846D5" w:rsidP="000846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E6416" w14:textId="77777777" w:rsidR="00464737" w:rsidRDefault="00464737" w:rsidP="000846D5">
      <w:r>
        <w:separator/>
      </w:r>
    </w:p>
  </w:footnote>
  <w:footnote w:type="continuationSeparator" w:id="0">
    <w:p w14:paraId="19D8B834" w14:textId="77777777" w:rsidR="00464737" w:rsidRDefault="00464737" w:rsidP="00084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25D"/>
    <w:multiLevelType w:val="hybridMultilevel"/>
    <w:tmpl w:val="FEDA9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B6C26"/>
    <w:multiLevelType w:val="hybridMultilevel"/>
    <w:tmpl w:val="5906A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96C8B"/>
    <w:multiLevelType w:val="hybridMultilevel"/>
    <w:tmpl w:val="B1F82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64B0C"/>
    <w:multiLevelType w:val="hybridMultilevel"/>
    <w:tmpl w:val="B1325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C46C0"/>
    <w:multiLevelType w:val="hybridMultilevel"/>
    <w:tmpl w:val="473C1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B"/>
    <w:rsid w:val="0002619D"/>
    <w:rsid w:val="000846D5"/>
    <w:rsid w:val="000C081B"/>
    <w:rsid w:val="00102281"/>
    <w:rsid w:val="00150AE6"/>
    <w:rsid w:val="00173B91"/>
    <w:rsid w:val="001E1BA7"/>
    <w:rsid w:val="00296ABF"/>
    <w:rsid w:val="00304CBC"/>
    <w:rsid w:val="003444BB"/>
    <w:rsid w:val="003B100B"/>
    <w:rsid w:val="00403D6D"/>
    <w:rsid w:val="0041242F"/>
    <w:rsid w:val="00464737"/>
    <w:rsid w:val="00481F88"/>
    <w:rsid w:val="00497E86"/>
    <w:rsid w:val="00567D1B"/>
    <w:rsid w:val="00576723"/>
    <w:rsid w:val="005C630A"/>
    <w:rsid w:val="005F30F9"/>
    <w:rsid w:val="006E0118"/>
    <w:rsid w:val="00752AD5"/>
    <w:rsid w:val="007622D0"/>
    <w:rsid w:val="007A68FD"/>
    <w:rsid w:val="007C5A77"/>
    <w:rsid w:val="00862342"/>
    <w:rsid w:val="009A76D3"/>
    <w:rsid w:val="00A05E0B"/>
    <w:rsid w:val="00A2491D"/>
    <w:rsid w:val="00A77203"/>
    <w:rsid w:val="00AA1FD3"/>
    <w:rsid w:val="00BA114E"/>
    <w:rsid w:val="00BE3591"/>
    <w:rsid w:val="00C26846"/>
    <w:rsid w:val="00C52BC0"/>
    <w:rsid w:val="00C7293D"/>
    <w:rsid w:val="00C91F4A"/>
    <w:rsid w:val="00CA3628"/>
    <w:rsid w:val="00CC28A8"/>
    <w:rsid w:val="00CF60F6"/>
    <w:rsid w:val="00D964B8"/>
    <w:rsid w:val="00E06A09"/>
    <w:rsid w:val="00EA3CF3"/>
    <w:rsid w:val="00EC0B27"/>
    <w:rsid w:val="00F00240"/>
    <w:rsid w:val="00F07DBE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B6F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4E"/>
    <w:pPr>
      <w:spacing w:after="160" w:line="259" w:lineRule="auto"/>
      <w:ind w:left="720"/>
      <w:contextualSpacing/>
    </w:pPr>
    <w:rPr>
      <w:rFonts w:asciiTheme="minorHAnsi" w:eastAsiaTheme="minorHAnsi" w:hAnsiTheme="minorHAnsi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846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6D5"/>
  </w:style>
  <w:style w:type="character" w:styleId="PageNumber">
    <w:name w:val="page number"/>
    <w:basedOn w:val="DefaultParagraphFont"/>
    <w:uiPriority w:val="99"/>
    <w:semiHidden/>
    <w:unhideWhenUsed/>
    <w:rsid w:val="0008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Liang</dc:creator>
  <cp:keywords/>
  <dc:description/>
  <cp:lastModifiedBy>William Williams</cp:lastModifiedBy>
  <cp:revision>2</cp:revision>
  <dcterms:created xsi:type="dcterms:W3CDTF">2018-10-18T00:34:00Z</dcterms:created>
  <dcterms:modified xsi:type="dcterms:W3CDTF">2018-10-18T00:34:00Z</dcterms:modified>
</cp:coreProperties>
</file>